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Verdana" w:hAnsi="Verdana" w:cs="Verdana" w:eastAsia="Verdana"/>
          <w:b/>
          <w:color w:val="004735"/>
          <w:spacing w:val="0"/>
          <w:position w:val="0"/>
          <w:sz w:val="16"/>
          <w:shd w:fill="auto" w:val="clear"/>
        </w:rPr>
      </w:pPr>
      <w:r>
        <w:object w:dxaOrig="10255" w:dyaOrig="1950">
          <v:rect xmlns:o="urn:schemas-microsoft-com:office:office" xmlns:v="urn:schemas-microsoft-com:vml" id="rectole0000000000" style="width:512.750000pt;height:97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Verdana" w:hAnsi="Verdana" w:cs="Verdana" w:eastAsia="Verdana"/>
          <w:b/>
          <w:color w:val="004735"/>
          <w:spacing w:val="0"/>
          <w:position w:val="0"/>
          <w:sz w:val="16"/>
          <w:shd w:fill="auto" w:val="clear"/>
        </w:rPr>
        <w:t xml:space="preserve">     DEBRECENI EGYETEM</w:t>
      </w:r>
    </w:p>
    <w:p>
      <w:pPr>
        <w:tabs>
          <w:tab w:val="center" w:pos="4536" w:leader="none"/>
          <w:tab w:val="right" w:pos="9639" w:leader="none"/>
        </w:tabs>
        <w:spacing w:before="0" w:after="0" w:line="240"/>
        <w:ind w:right="-567" w:left="-1417" w:firstLine="0"/>
        <w:jc w:val="left"/>
        <w:rPr>
          <w:rFonts w:ascii="Verdana" w:hAnsi="Verdana" w:cs="Verdana" w:eastAsia="Verdana"/>
          <w:b/>
          <w:color w:val="004735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b/>
          <w:color w:val="004735"/>
          <w:spacing w:val="0"/>
          <w:position w:val="0"/>
          <w:sz w:val="16"/>
          <w:shd w:fill="auto" w:val="clear"/>
        </w:rPr>
        <w:tab/>
        <w:t xml:space="preserve">                                                                                       GYERMEKNEVELÉSI ÉS GYÓGYPEDAGÓGIAI KAR</w:t>
      </w:r>
    </w:p>
    <w:p>
      <w:pPr>
        <w:tabs>
          <w:tab w:val="center" w:pos="4536" w:leader="none"/>
          <w:tab w:val="right" w:pos="9639" w:leader="none"/>
        </w:tabs>
        <w:spacing w:before="0" w:after="0" w:line="240"/>
        <w:ind w:right="-567" w:left="-1417" w:firstLine="0"/>
        <w:jc w:val="center"/>
        <w:rPr>
          <w:rFonts w:ascii="Verdana" w:hAnsi="Verdana" w:cs="Verdana" w:eastAsia="Verdana"/>
          <w:color w:val="004735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004735"/>
          <w:spacing w:val="-1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H-4220 Hajdúböszörmény, Désány István u. 1-9., 4221 Pf.: 49.</w:t>
      </w:r>
      <w:r>
        <w:rPr>
          <w:rFonts w:ascii="Verdana" w:hAnsi="Verdana" w:cs="Verdana" w:eastAsia="Verdana"/>
          <w:color w:val="004735"/>
          <w:spacing w:val="0"/>
          <w:position w:val="0"/>
          <w:sz w:val="16"/>
          <w:shd w:fill="auto" w:val="clear"/>
        </w:rPr>
        <w:br/>
        <w:t xml:space="preserve">                                                                                                            52/229-559, e-mail: titkarsag@ped.unideb.hu</w:t>
      </w:r>
    </w:p>
    <w:p>
      <w:pPr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HATÁROZAT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GYERMEKNEVELÉSI ÉS GYÓGYPEDAGÓGIAI KAR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KARI TANÁCSA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2018. december 5-i szavazásról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28/2018. sz. határozat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 Debreceni Egyetem Gyermeknevelési és Gyógypedagógiai Kar Kari Tanácsa 2018. december 5-i ülésén egyhangúlag támogatja Dr. Gortka-Rákó Erzsébet általános dékánhelyettesi pályázatát.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29/2018. sz. határozat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 Debreceni Egyetem Gyermeknevelési és Gyógypedagógiai Kar Kari Tanácsa 2018. december 5-i ülésén egyhangúlag támogatja Dr. Szerepi Sándor oktatási dékánhelyettesi pályázatát.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30/2018. sz. határozat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 Debreceni Egyetem Gyermeknevelési és Gyógypedagógiai Kar Kari Tanácsa 2018. december 5-i ülésén egyhangúlag támogatja Prof. dr. Biczó Gábor tudományos dékánhelyettesi pályázatát.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Hajdúböszörmény, 2018. december 5.</w:t>
      </w:r>
    </w:p>
    <w:p>
      <w:pPr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  </w:t>
        <w:tab/>
        <w:t xml:space="preserve">Prof. Dr. Bálint Péter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            </w:t>
        <w:tab/>
        <w:t xml:space="preserve">dékán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